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00" w:rsidRPr="00353547" w:rsidRDefault="00353547" w:rsidP="005B42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547">
        <w:rPr>
          <w:rFonts w:ascii="Times New Roman" w:hAnsi="Times New Roman" w:cs="Times New Roman"/>
          <w:b/>
          <w:sz w:val="24"/>
          <w:szCs w:val="24"/>
          <w:u w:val="single"/>
        </w:rPr>
        <w:t xml:space="preserve">О кредитных потребительских </w:t>
      </w:r>
      <w:r w:rsidR="00277101" w:rsidRPr="00353547">
        <w:rPr>
          <w:rFonts w:ascii="Times New Roman" w:hAnsi="Times New Roman" w:cs="Times New Roman"/>
          <w:b/>
          <w:sz w:val="24"/>
          <w:szCs w:val="24"/>
          <w:u w:val="single"/>
        </w:rPr>
        <w:t>кооперативах</w:t>
      </w:r>
    </w:p>
    <w:p w:rsidR="00D02C00" w:rsidRDefault="00D02C00" w:rsidP="005B42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504" w:rsidRPr="005B428B" w:rsidRDefault="00F03568" w:rsidP="005B428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28B">
        <w:rPr>
          <w:rFonts w:ascii="Times New Roman" w:hAnsi="Times New Roman" w:cs="Times New Roman"/>
          <w:i/>
          <w:sz w:val="24"/>
          <w:szCs w:val="24"/>
        </w:rPr>
        <w:t xml:space="preserve">На вопросы о кредитных потребительских кооперативах отвечает управляющий Отделением  </w:t>
      </w:r>
      <w:r w:rsidR="00396AB4" w:rsidRPr="005B428B">
        <w:rPr>
          <w:rFonts w:ascii="Times New Roman" w:hAnsi="Times New Roman" w:cs="Times New Roman"/>
          <w:i/>
          <w:sz w:val="24"/>
          <w:szCs w:val="24"/>
        </w:rPr>
        <w:t>по Курской области Главного управления Центрального банка Российской Федерации по Центральному федеральному округу Евгений Викторович Овсянников.</w:t>
      </w:r>
    </w:p>
    <w:p w:rsidR="00396AB4" w:rsidRPr="005B428B" w:rsidRDefault="00396AB4" w:rsidP="005B42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B">
        <w:rPr>
          <w:rFonts w:ascii="Times New Roman" w:hAnsi="Times New Roman" w:cs="Times New Roman"/>
          <w:b/>
          <w:sz w:val="24"/>
          <w:szCs w:val="24"/>
        </w:rPr>
        <w:t>- Евгений Викторович, что такое кредитный потребительский кооператив – КПК?</w:t>
      </w:r>
    </w:p>
    <w:p w:rsidR="00C42BC7" w:rsidRPr="005B428B" w:rsidRDefault="00471543" w:rsidP="005B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C42BC7" w:rsidRPr="005B428B">
        <w:rPr>
          <w:rFonts w:ascii="Times New Roman" w:hAnsi="Times New Roman" w:cs="Times New Roman"/>
          <w:sz w:val="24"/>
          <w:szCs w:val="24"/>
        </w:rPr>
        <w:t>Кредитный потребительский кооператив – это объединение граждан и</w:t>
      </w:r>
      <w:r w:rsidR="006D2253" w:rsidRPr="00A13A6B">
        <w:rPr>
          <w:rFonts w:ascii="Times New Roman" w:hAnsi="Times New Roman" w:cs="Times New Roman"/>
          <w:sz w:val="24"/>
          <w:szCs w:val="24"/>
        </w:rPr>
        <w:t xml:space="preserve"> </w:t>
      </w:r>
      <w:r w:rsidR="00C42BC7" w:rsidRPr="005B428B">
        <w:rPr>
          <w:rFonts w:ascii="Times New Roman" w:hAnsi="Times New Roman" w:cs="Times New Roman"/>
          <w:sz w:val="24"/>
          <w:szCs w:val="24"/>
        </w:rPr>
        <w:t>юридических лиц для взаимной финансовой помощи. Для этого КПК ведет организационно-хозяйственную деятельность, но не предпринимательскую</w:t>
      </w:r>
      <w:r w:rsidR="006B0AC4">
        <w:rPr>
          <w:rFonts w:ascii="Times New Roman" w:hAnsi="Times New Roman" w:cs="Times New Roman"/>
          <w:sz w:val="24"/>
          <w:szCs w:val="24"/>
        </w:rPr>
        <w:t>.</w:t>
      </w:r>
      <w:r w:rsidR="006D2253" w:rsidRPr="00A13A6B">
        <w:rPr>
          <w:rFonts w:ascii="Times New Roman" w:hAnsi="Times New Roman" w:cs="Times New Roman"/>
          <w:sz w:val="24"/>
          <w:szCs w:val="24"/>
        </w:rPr>
        <w:t xml:space="preserve"> </w:t>
      </w:r>
      <w:r w:rsidR="006B0AC4">
        <w:rPr>
          <w:rFonts w:ascii="Times New Roman" w:hAnsi="Times New Roman" w:cs="Times New Roman"/>
          <w:sz w:val="24"/>
          <w:szCs w:val="24"/>
        </w:rPr>
        <w:t>Я</w:t>
      </w:r>
      <w:r w:rsidR="00C42BC7" w:rsidRPr="005B428B">
        <w:rPr>
          <w:rFonts w:ascii="Times New Roman" w:hAnsi="Times New Roman" w:cs="Times New Roman"/>
          <w:sz w:val="24"/>
          <w:szCs w:val="24"/>
        </w:rPr>
        <w:t xml:space="preserve">вляясь некоммерческой организацией, КПК создается не для извлечения прибыли, а для удовлетворения материальных потребностей его членов </w:t>
      </w:r>
      <w:r w:rsidR="006B0AC4">
        <w:rPr>
          <w:rFonts w:ascii="Times New Roman" w:hAnsi="Times New Roman" w:cs="Times New Roman"/>
          <w:sz w:val="24"/>
          <w:szCs w:val="24"/>
        </w:rPr>
        <w:t>–</w:t>
      </w:r>
      <w:r w:rsidR="00A13A6B" w:rsidRPr="00A13A6B">
        <w:rPr>
          <w:rFonts w:ascii="Times New Roman" w:hAnsi="Times New Roman" w:cs="Times New Roman"/>
          <w:sz w:val="24"/>
          <w:szCs w:val="24"/>
        </w:rPr>
        <w:t xml:space="preserve"> </w:t>
      </w:r>
      <w:r w:rsidR="00C42BC7" w:rsidRPr="005B428B">
        <w:rPr>
          <w:rFonts w:ascii="Times New Roman" w:hAnsi="Times New Roman" w:cs="Times New Roman"/>
          <w:sz w:val="24"/>
          <w:szCs w:val="24"/>
        </w:rPr>
        <w:t xml:space="preserve">пайщиков. </w:t>
      </w:r>
    </w:p>
    <w:p w:rsidR="00C42BC7" w:rsidRDefault="00C42BC7" w:rsidP="00A13A6B">
      <w:pPr>
        <w:tabs>
          <w:tab w:val="left" w:pos="5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B">
        <w:rPr>
          <w:rFonts w:ascii="Times New Roman" w:hAnsi="Times New Roman" w:cs="Times New Roman"/>
          <w:sz w:val="24"/>
          <w:szCs w:val="24"/>
        </w:rPr>
        <w:t>КПК действует наподобие кассы взаимопомощи. Привлекая деньги пайщиков, кооператив предоставляет их в виде займов другим членам кооператива. КПК не вправе предоставлять займы гражданам и организациям, не являющимся членами кооператива, не может осуществлять торговую и производственную деятельность, операции с ценными бумагами (кроме государственных и муниципальных ценных бумаг, закладных).</w:t>
      </w:r>
    </w:p>
    <w:p w:rsidR="009C4702" w:rsidRDefault="009C4702" w:rsidP="009C4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4702">
        <w:rPr>
          <w:rFonts w:ascii="Times New Roman" w:hAnsi="Times New Roman" w:cs="Times New Roman"/>
          <w:b/>
          <w:sz w:val="24"/>
          <w:szCs w:val="24"/>
        </w:rPr>
        <w:t>Евгений Викторович, как развивается рынок кредитной потребительской кооперации?</w:t>
      </w:r>
    </w:p>
    <w:p w:rsidR="00490E2C" w:rsidRPr="00490E2C" w:rsidRDefault="00471543" w:rsidP="00707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7077BC">
        <w:rPr>
          <w:rFonts w:ascii="Times New Roman" w:hAnsi="Times New Roman" w:cs="Times New Roman"/>
          <w:sz w:val="24"/>
          <w:szCs w:val="24"/>
        </w:rPr>
        <w:t xml:space="preserve"> </w:t>
      </w:r>
      <w:r w:rsidR="00260913">
        <w:rPr>
          <w:rFonts w:ascii="Times New Roman" w:hAnsi="Times New Roman" w:cs="Times New Roman"/>
          <w:sz w:val="24"/>
          <w:szCs w:val="24"/>
        </w:rPr>
        <w:t xml:space="preserve">В настоящее время в государственном реестре КПК </w:t>
      </w:r>
      <w:r w:rsidR="00850AAB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2E0C9D">
        <w:rPr>
          <w:rFonts w:ascii="Times New Roman" w:hAnsi="Times New Roman" w:cs="Times New Roman"/>
          <w:sz w:val="24"/>
          <w:szCs w:val="24"/>
        </w:rPr>
        <w:t xml:space="preserve">почти 3000 </w:t>
      </w:r>
      <w:bookmarkStart w:id="0" w:name="_GoBack"/>
      <w:bookmarkEnd w:id="0"/>
      <w:r w:rsidR="0053466A">
        <w:rPr>
          <w:rFonts w:ascii="Times New Roman" w:hAnsi="Times New Roman" w:cs="Times New Roman"/>
          <w:sz w:val="24"/>
          <w:szCs w:val="24"/>
        </w:rPr>
        <w:t>КПК</w:t>
      </w:r>
      <w:r w:rsidR="002E0C9D">
        <w:rPr>
          <w:rFonts w:ascii="Times New Roman" w:hAnsi="Times New Roman" w:cs="Times New Roman"/>
          <w:sz w:val="24"/>
          <w:szCs w:val="24"/>
        </w:rPr>
        <w:t xml:space="preserve">. Значимость кредитной кооперации как </w:t>
      </w:r>
      <w:proofErr w:type="spellStart"/>
      <w:r w:rsidR="002E0C9D">
        <w:rPr>
          <w:rFonts w:ascii="Times New Roman" w:hAnsi="Times New Roman" w:cs="Times New Roman"/>
          <w:sz w:val="24"/>
          <w:szCs w:val="24"/>
        </w:rPr>
        <w:t>микрофинансового</w:t>
      </w:r>
      <w:proofErr w:type="spellEnd"/>
      <w:r w:rsidR="002E0C9D">
        <w:rPr>
          <w:rFonts w:ascii="Times New Roman" w:hAnsi="Times New Roman" w:cs="Times New Roman"/>
          <w:sz w:val="24"/>
          <w:szCs w:val="24"/>
        </w:rPr>
        <w:t xml:space="preserve"> института </w:t>
      </w:r>
      <w:r w:rsidR="007077BC">
        <w:rPr>
          <w:rFonts w:ascii="Times New Roman" w:hAnsi="Times New Roman" w:cs="Times New Roman"/>
          <w:sz w:val="24"/>
          <w:szCs w:val="24"/>
        </w:rPr>
        <w:t xml:space="preserve">возрастает. </w:t>
      </w:r>
      <w:r w:rsidR="002E0C9D">
        <w:rPr>
          <w:rFonts w:ascii="Times New Roman" w:hAnsi="Times New Roman" w:cs="Times New Roman"/>
          <w:sz w:val="24"/>
          <w:szCs w:val="24"/>
        </w:rPr>
        <w:t xml:space="preserve"> </w:t>
      </w:r>
      <w:r w:rsidR="008F6AE5">
        <w:rPr>
          <w:rFonts w:ascii="Times New Roman" w:hAnsi="Times New Roman" w:cs="Times New Roman"/>
          <w:sz w:val="24"/>
          <w:szCs w:val="24"/>
        </w:rPr>
        <w:t xml:space="preserve">Основная часть осуществляющих деятельность на финансовом рынке региона КПК – кооперативы, чьи головные организации располагаются на других территориях. </w:t>
      </w:r>
      <w:r w:rsidR="00490E2C">
        <w:rPr>
          <w:rFonts w:ascii="Times New Roman" w:hAnsi="Times New Roman" w:cs="Times New Roman"/>
          <w:sz w:val="24"/>
          <w:szCs w:val="24"/>
        </w:rPr>
        <w:t>На территории Курской области</w:t>
      </w:r>
      <w:r w:rsidR="00D02C00">
        <w:rPr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="00490E2C">
        <w:rPr>
          <w:rFonts w:ascii="Times New Roman" w:hAnsi="Times New Roman" w:cs="Times New Roman"/>
          <w:sz w:val="24"/>
          <w:szCs w:val="24"/>
        </w:rPr>
        <w:t xml:space="preserve"> зарегистрировано 4 КПК.</w:t>
      </w:r>
      <w:r w:rsidR="00943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BC7" w:rsidRPr="009C4702" w:rsidRDefault="00C42BC7" w:rsidP="005B42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28B">
        <w:rPr>
          <w:rFonts w:ascii="Times New Roman" w:hAnsi="Times New Roman" w:cs="Times New Roman"/>
          <w:sz w:val="24"/>
          <w:szCs w:val="24"/>
        </w:rPr>
        <w:t xml:space="preserve">-  </w:t>
      </w:r>
      <w:r w:rsidR="009C4702" w:rsidRPr="009C4702">
        <w:rPr>
          <w:rFonts w:ascii="Times New Roman" w:hAnsi="Times New Roman" w:cs="Times New Roman"/>
          <w:b/>
          <w:sz w:val="24"/>
          <w:szCs w:val="24"/>
        </w:rPr>
        <w:t>Если н</w:t>
      </w:r>
      <w:r w:rsidRPr="009C4702">
        <w:rPr>
          <w:rFonts w:ascii="Times New Roman" w:hAnsi="Times New Roman" w:cs="Times New Roman"/>
          <w:b/>
          <w:sz w:val="24"/>
          <w:szCs w:val="24"/>
        </w:rPr>
        <w:t>а территории области привлекают денежные средства различные кооперативы</w:t>
      </w:r>
      <w:r w:rsidR="009C4702" w:rsidRPr="009C4702">
        <w:rPr>
          <w:rFonts w:ascii="Times New Roman" w:hAnsi="Times New Roman" w:cs="Times New Roman"/>
          <w:b/>
          <w:sz w:val="24"/>
          <w:szCs w:val="24"/>
        </w:rPr>
        <w:t>,</w:t>
      </w:r>
      <w:r w:rsidRPr="009C4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702" w:rsidRPr="009C4702">
        <w:rPr>
          <w:rFonts w:ascii="Times New Roman" w:hAnsi="Times New Roman" w:cs="Times New Roman"/>
          <w:b/>
          <w:sz w:val="24"/>
          <w:szCs w:val="24"/>
        </w:rPr>
        <w:t>к</w:t>
      </w:r>
      <w:r w:rsidRPr="009C4702">
        <w:rPr>
          <w:rFonts w:ascii="Times New Roman" w:hAnsi="Times New Roman" w:cs="Times New Roman"/>
          <w:b/>
          <w:sz w:val="24"/>
          <w:szCs w:val="24"/>
        </w:rPr>
        <w:t xml:space="preserve">ак </w:t>
      </w:r>
      <w:r w:rsidR="00FB6B2E" w:rsidRPr="009C4702">
        <w:rPr>
          <w:rFonts w:ascii="Times New Roman" w:hAnsi="Times New Roman" w:cs="Times New Roman"/>
          <w:b/>
          <w:sz w:val="24"/>
          <w:szCs w:val="24"/>
        </w:rPr>
        <w:t>не ошибиться с выбором</w:t>
      </w:r>
      <w:r w:rsidRPr="009C4702">
        <w:rPr>
          <w:rFonts w:ascii="Times New Roman" w:hAnsi="Times New Roman" w:cs="Times New Roman"/>
          <w:b/>
          <w:sz w:val="24"/>
          <w:szCs w:val="24"/>
        </w:rPr>
        <w:t>?</w:t>
      </w:r>
    </w:p>
    <w:p w:rsidR="00C42BC7" w:rsidRDefault="00471543" w:rsidP="005B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42BC7" w:rsidRPr="005B428B">
        <w:rPr>
          <w:rFonts w:ascii="Times New Roman" w:hAnsi="Times New Roman" w:cs="Times New Roman"/>
          <w:sz w:val="24"/>
          <w:szCs w:val="24"/>
        </w:rPr>
        <w:t xml:space="preserve">Если гражданин хочет стать пайщиком кредитного кооператива, прежде всего, необходимо проверить, включен ли кооператив в </w:t>
      </w:r>
      <w:r w:rsidR="009435BC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C42BC7" w:rsidRPr="005B428B">
        <w:rPr>
          <w:rFonts w:ascii="Times New Roman" w:hAnsi="Times New Roman" w:cs="Times New Roman"/>
          <w:sz w:val="24"/>
          <w:szCs w:val="24"/>
        </w:rPr>
        <w:t>реестр КПК. Он опубликован на сайте Банка России (</w:t>
      </w:r>
      <w:hyperlink r:id="rId7" w:history="1">
        <w:r w:rsidR="00C42BC7" w:rsidRPr="005B428B">
          <w:rPr>
            <w:rStyle w:val="a3"/>
            <w:rFonts w:ascii="Times New Roman" w:hAnsi="Times New Roman" w:cs="Times New Roman"/>
            <w:sz w:val="24"/>
            <w:szCs w:val="24"/>
          </w:rPr>
          <w:t>www.cbr.ru</w:t>
        </w:r>
      </w:hyperlink>
      <w:r w:rsidR="00C42BC7" w:rsidRPr="005B428B">
        <w:rPr>
          <w:rFonts w:ascii="Times New Roman" w:hAnsi="Times New Roman" w:cs="Times New Roman"/>
          <w:sz w:val="24"/>
          <w:szCs w:val="24"/>
        </w:rPr>
        <w:t>). Принимать новых членов и привлекать их сбережения может только кооператив, который включен в реестр Банка России и одновременно является членом саморегулируемой организации (СРО) – объединения таких же кооперативов. Об этом также можно узнать в реестре, который обновляется ежемесячно.</w:t>
      </w:r>
    </w:p>
    <w:p w:rsidR="00635EC5" w:rsidRPr="005B428B" w:rsidRDefault="00635EC5" w:rsidP="005B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КПК, не исполняющие требования законодательства в части членства в СРО, подлежат принудительной ликвидации.  </w:t>
      </w:r>
    </w:p>
    <w:p w:rsidR="00C42BC7" w:rsidRDefault="00C42BC7" w:rsidP="005B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B">
        <w:rPr>
          <w:rFonts w:ascii="Times New Roman" w:hAnsi="Times New Roman" w:cs="Times New Roman"/>
          <w:sz w:val="24"/>
          <w:szCs w:val="24"/>
        </w:rPr>
        <w:lastRenderedPageBreak/>
        <w:t>В случае если кредитный кооператив не входит в СРО, но привлекает средства пайщиков и принимает новых членов, рекомендуется незамедлительно направить информацию об этом в Банк России.</w:t>
      </w:r>
    </w:p>
    <w:p w:rsidR="00E46F43" w:rsidRPr="005B428B" w:rsidRDefault="00E46F43" w:rsidP="005B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13A6B">
        <w:rPr>
          <w:rFonts w:ascii="Times New Roman" w:hAnsi="Times New Roman" w:cs="Times New Roman"/>
          <w:b/>
          <w:sz w:val="24"/>
          <w:szCs w:val="24"/>
        </w:rPr>
        <w:t>Застрахованы ли средства пайщиков?</w:t>
      </w:r>
    </w:p>
    <w:p w:rsidR="00FB6B2E" w:rsidRPr="005B428B" w:rsidRDefault="00471543" w:rsidP="005B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B6B2E" w:rsidRPr="005B428B">
        <w:rPr>
          <w:rFonts w:ascii="Times New Roman" w:hAnsi="Times New Roman" w:cs="Times New Roman"/>
          <w:sz w:val="24"/>
          <w:szCs w:val="24"/>
        </w:rPr>
        <w:t xml:space="preserve">Следует иметь в виду, что привлечение денежных средств КПК осуществляется по договору передачи личных сбережений, а не по договору банковского вклада (депозита). </w:t>
      </w:r>
      <w:r w:rsidR="00FB6B2E" w:rsidRPr="00A13A6B">
        <w:rPr>
          <w:rFonts w:ascii="Times New Roman" w:hAnsi="Times New Roman" w:cs="Times New Roman"/>
          <w:sz w:val="24"/>
          <w:szCs w:val="24"/>
        </w:rPr>
        <w:t>Государственная система страхования вкладов в банках на сбережения членов кредитного кооператива не распространяется, и государство не несет ответственности по обязательствам КПК.</w:t>
      </w:r>
      <w:r w:rsidR="00FB6B2E" w:rsidRPr="008F6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28B" w:rsidRPr="005B428B" w:rsidRDefault="005B428B" w:rsidP="005B4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28B">
        <w:rPr>
          <w:rFonts w:ascii="Times New Roman" w:hAnsi="Times New Roman" w:cs="Times New Roman"/>
          <w:sz w:val="24"/>
          <w:szCs w:val="24"/>
        </w:rPr>
        <w:t xml:space="preserve">Организаторы КПК, стремясь показать надежность своего предприятия, могут заявлять, что взносы пайщиков застрахованы. В этом случае уточните – от чего именно. Запросите договор со страховой компанией (его обязаны предоставить по первому требованию) и почитайте, о каких страховых случаях идет речь. </w:t>
      </w:r>
    </w:p>
    <w:p w:rsidR="00396AB4" w:rsidRPr="00F03568" w:rsidRDefault="00FB6B2E" w:rsidP="00A13A6B">
      <w:pPr>
        <w:spacing w:after="0" w:line="360" w:lineRule="auto"/>
        <w:ind w:firstLine="709"/>
        <w:jc w:val="both"/>
      </w:pPr>
      <w:r w:rsidRPr="005B428B">
        <w:rPr>
          <w:rFonts w:ascii="Times New Roman" w:hAnsi="Times New Roman" w:cs="Times New Roman"/>
          <w:sz w:val="24"/>
          <w:szCs w:val="24"/>
        </w:rPr>
        <w:t>Если возникают сомнения в легальности деятельности организации, рекламирующей себя как кредитный потребительский кооператив и привлекающей деньги граждан, или в ней усматриваются признаки «финансовой пирамиды», рекомендуется обращаться в Банк России</w:t>
      </w:r>
      <w:r w:rsidR="006B0AC4">
        <w:rPr>
          <w:rFonts w:ascii="Times New Roman" w:hAnsi="Times New Roman" w:cs="Times New Roman"/>
          <w:sz w:val="24"/>
          <w:szCs w:val="24"/>
        </w:rPr>
        <w:t xml:space="preserve">. Сделать это можно </w:t>
      </w:r>
      <w:r w:rsidRPr="005B428B">
        <w:rPr>
          <w:rFonts w:ascii="Times New Roman" w:hAnsi="Times New Roman" w:cs="Times New Roman"/>
        </w:rPr>
        <w:t xml:space="preserve">через Интернет-приемную на сайте Банка России </w:t>
      </w:r>
      <w:hyperlink r:id="rId8" w:history="1">
        <w:r w:rsidR="006B0AC4" w:rsidRPr="006D6484">
          <w:rPr>
            <w:rStyle w:val="a3"/>
            <w:rFonts w:ascii="Times New Roman" w:hAnsi="Times New Roman" w:cs="Times New Roman"/>
          </w:rPr>
          <w:t>www.cbr.ru</w:t>
        </w:r>
      </w:hyperlink>
      <w:r w:rsidR="006B0AC4">
        <w:rPr>
          <w:rFonts w:ascii="Times New Roman" w:hAnsi="Times New Roman" w:cs="Times New Roman"/>
        </w:rPr>
        <w:t xml:space="preserve"> или отправив письмо</w:t>
      </w:r>
      <w:r w:rsidR="006D2253" w:rsidRPr="00A13A6B">
        <w:rPr>
          <w:rFonts w:ascii="Times New Roman" w:hAnsi="Times New Roman" w:cs="Times New Roman"/>
        </w:rPr>
        <w:t xml:space="preserve"> </w:t>
      </w:r>
      <w:r w:rsidRPr="005B428B">
        <w:rPr>
          <w:rFonts w:ascii="Times New Roman" w:hAnsi="Times New Roman" w:cs="Times New Roman"/>
        </w:rPr>
        <w:t xml:space="preserve">по адресу: 107016, г. Москва, ул. </w:t>
      </w:r>
      <w:proofErr w:type="spellStart"/>
      <w:r w:rsidRPr="005B428B">
        <w:rPr>
          <w:rFonts w:ascii="Times New Roman" w:hAnsi="Times New Roman" w:cs="Times New Roman"/>
        </w:rPr>
        <w:t>Неглинная</w:t>
      </w:r>
      <w:proofErr w:type="spellEnd"/>
      <w:r w:rsidRPr="005B428B">
        <w:rPr>
          <w:rFonts w:ascii="Times New Roman" w:hAnsi="Times New Roman" w:cs="Times New Roman"/>
        </w:rPr>
        <w:t>, д. 12</w:t>
      </w:r>
      <w:r w:rsidR="006B0AC4">
        <w:rPr>
          <w:rFonts w:ascii="Times New Roman" w:hAnsi="Times New Roman" w:cs="Times New Roman"/>
        </w:rPr>
        <w:t>.</w:t>
      </w:r>
    </w:p>
    <w:sectPr w:rsidR="00396AB4" w:rsidRPr="00F0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78C"/>
    <w:multiLevelType w:val="hybridMultilevel"/>
    <w:tmpl w:val="2F2C1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68"/>
    <w:rsid w:val="0006221A"/>
    <w:rsid w:val="001C1D65"/>
    <w:rsid w:val="00260913"/>
    <w:rsid w:val="00277101"/>
    <w:rsid w:val="002E0C9D"/>
    <w:rsid w:val="00353547"/>
    <w:rsid w:val="00396AB4"/>
    <w:rsid w:val="00471543"/>
    <w:rsid w:val="00490E2C"/>
    <w:rsid w:val="0053466A"/>
    <w:rsid w:val="005B428B"/>
    <w:rsid w:val="00635EC5"/>
    <w:rsid w:val="006B0AC4"/>
    <w:rsid w:val="006D2253"/>
    <w:rsid w:val="007077BC"/>
    <w:rsid w:val="00790504"/>
    <w:rsid w:val="007F7159"/>
    <w:rsid w:val="00850AAB"/>
    <w:rsid w:val="008F6AE5"/>
    <w:rsid w:val="009435BC"/>
    <w:rsid w:val="009C4702"/>
    <w:rsid w:val="00A01BC2"/>
    <w:rsid w:val="00A13A6B"/>
    <w:rsid w:val="00B30506"/>
    <w:rsid w:val="00B32BCF"/>
    <w:rsid w:val="00C42BC7"/>
    <w:rsid w:val="00D02C00"/>
    <w:rsid w:val="00E46F43"/>
    <w:rsid w:val="00EF2F6F"/>
    <w:rsid w:val="00F03568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B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B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B0A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0A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0A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0A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0A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B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B2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B0A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B0AC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B0AC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B0A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B0AC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75CF-FC6C-4792-ADA4-34C2FD77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68E7D313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</dc:creator>
  <cp:lastModifiedBy>Рюмшина Надежда Ильинична</cp:lastModifiedBy>
  <cp:revision>3</cp:revision>
  <cp:lastPrinted>2017-05-24T11:50:00Z</cp:lastPrinted>
  <dcterms:created xsi:type="dcterms:W3CDTF">2017-05-30T06:14:00Z</dcterms:created>
  <dcterms:modified xsi:type="dcterms:W3CDTF">2017-05-30T06:17:00Z</dcterms:modified>
</cp:coreProperties>
</file>