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66" w:rsidRPr="00E52A2D" w:rsidRDefault="00E52A2D" w:rsidP="00E52A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2A2D">
        <w:rPr>
          <w:rFonts w:ascii="Times New Roman" w:hAnsi="Times New Roman" w:cs="Times New Roman"/>
          <w:b/>
          <w:sz w:val="32"/>
          <w:szCs w:val="32"/>
          <w:u w:val="single"/>
        </w:rPr>
        <w:t>Семь социальных выплат, которые вырастут в 2023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52A2D">
        <w:rPr>
          <w:rFonts w:ascii="Times New Roman" w:hAnsi="Times New Roman" w:cs="Times New Roman"/>
          <w:sz w:val="28"/>
          <w:szCs w:val="28"/>
        </w:rPr>
        <w:t>С 1 января в России начнет работу объединенный Социальный фонд — это</w:t>
      </w:r>
      <w:bookmarkStart w:id="0" w:name="_GoBack"/>
      <w:bookmarkEnd w:id="0"/>
      <w:r w:rsidRPr="00E52A2D">
        <w:rPr>
          <w:rFonts w:ascii="Times New Roman" w:hAnsi="Times New Roman" w:cs="Times New Roman"/>
          <w:sz w:val="28"/>
          <w:szCs w:val="28"/>
        </w:rPr>
        <w:t xml:space="preserve"> действующие Пенсионный фонд и Фонд социального страхования.</w:t>
      </w:r>
      <w:proofErr w:type="gramEnd"/>
      <w:r w:rsidRPr="00E52A2D">
        <w:rPr>
          <w:rFonts w:ascii="Times New Roman" w:hAnsi="Times New Roman" w:cs="Times New Roman"/>
          <w:sz w:val="28"/>
          <w:szCs w:val="28"/>
        </w:rPr>
        <w:t xml:space="preserve"> Одно из первых нововведений — единое социальное пособие для семей с детьми до 17 лет. Оно объединит порядка семи действующих выплат. Соответствующий закон уже подписал президент Владимир Путин.</w:t>
      </w:r>
    </w:p>
    <w:p w:rsidR="00E52A2D" w:rsidRPr="00E52A2D" w:rsidRDefault="00E52A2D" w:rsidP="00E52A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52A2D">
        <w:rPr>
          <w:rFonts w:ascii="Times New Roman" w:hAnsi="Times New Roman" w:cs="Times New Roman"/>
          <w:b/>
          <w:sz w:val="32"/>
          <w:szCs w:val="28"/>
          <w:u w:val="single"/>
        </w:rPr>
        <w:t>Что такое единое государственное пособие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Сейчас малоимущим семьям пр</w:t>
      </w:r>
      <w:r w:rsidRPr="00E52A2D">
        <w:rPr>
          <w:rFonts w:ascii="Times New Roman" w:hAnsi="Times New Roman" w:cs="Times New Roman"/>
          <w:sz w:val="28"/>
          <w:szCs w:val="28"/>
        </w:rPr>
        <w:t>едоставляют семь разных выплат:</w:t>
      </w:r>
    </w:p>
    <w:p w:rsidR="00E52A2D" w:rsidRPr="00E52A2D" w:rsidRDefault="00E52A2D" w:rsidP="00E52A2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выплата для беременных женщин, вставших на учет в ранние сроки;</w:t>
      </w:r>
    </w:p>
    <w:p w:rsidR="00E52A2D" w:rsidRPr="00E52A2D" w:rsidRDefault="00E52A2D" w:rsidP="00E52A2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пособие для неработающих ввиду отпуска по уходу за ребенком до 1,5 лет;</w:t>
      </w:r>
    </w:p>
    <w:p w:rsidR="00E52A2D" w:rsidRPr="00E52A2D" w:rsidRDefault="00E52A2D" w:rsidP="00E52A2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выплата на первого ребенка;</w:t>
      </w:r>
    </w:p>
    <w:p w:rsidR="00E52A2D" w:rsidRPr="00E52A2D" w:rsidRDefault="00E52A2D" w:rsidP="00E52A2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выплата на третьего ребенка из бюджета;</w:t>
      </w:r>
    </w:p>
    <w:p w:rsidR="00E52A2D" w:rsidRPr="00E52A2D" w:rsidRDefault="00E52A2D" w:rsidP="00E52A2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пособие на детей от 3 до 8 лет;</w:t>
      </w:r>
    </w:p>
    <w:p w:rsidR="00E52A2D" w:rsidRPr="00E52A2D" w:rsidRDefault="00E52A2D" w:rsidP="00E52A2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пособие на детей от восьми до 17 лет.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Чтобы получать каждую из этих выплат, заявители собирали отдельные пакеты документов и подавали их в разные инстанции — соцзащиту, ПФР, ФСС. Теперь правительство объединило эти выплаты, и с 1 января они будут вып</w:t>
      </w:r>
      <w:r w:rsidRPr="00E52A2D">
        <w:rPr>
          <w:rFonts w:ascii="Times New Roman" w:hAnsi="Times New Roman" w:cs="Times New Roman"/>
          <w:sz w:val="28"/>
          <w:szCs w:val="28"/>
        </w:rPr>
        <w:t>лачиваться по одному заявлению.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Кроме того, беременные малоимущие женщины благодаря единому пособию смогут получать больше материальной поддержки. Сейчас есть ограничение — 50% регионального прожиточного минимума на взрослого человека. С введением нового пособ</w:t>
      </w:r>
      <w:r w:rsidRPr="00E52A2D">
        <w:rPr>
          <w:rFonts w:ascii="Times New Roman" w:hAnsi="Times New Roman" w:cs="Times New Roman"/>
          <w:sz w:val="28"/>
          <w:szCs w:val="28"/>
        </w:rPr>
        <w:t>ия они смогут получать до 100%.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Эта мера поддержки станет единственной для тех семей, где ребенок родится уже после 1 января 2023 года. Те, у кого дети появились или появятся до 31 декабря 2022 года, смогут выбрать форму поддержки — единую вы</w:t>
      </w:r>
      <w:r w:rsidRPr="00E52A2D">
        <w:rPr>
          <w:rFonts w:ascii="Times New Roman" w:hAnsi="Times New Roman" w:cs="Times New Roman"/>
          <w:sz w:val="28"/>
          <w:szCs w:val="28"/>
        </w:rPr>
        <w:t>плату или прежние семь пособий.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>Заявление можно будет оформить с 1 января на «</w:t>
      </w:r>
      <w:proofErr w:type="spellStart"/>
      <w:r w:rsidRPr="00E52A2D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52A2D">
        <w:rPr>
          <w:rFonts w:ascii="Times New Roman" w:hAnsi="Times New Roman" w:cs="Times New Roman"/>
          <w:sz w:val="28"/>
          <w:szCs w:val="28"/>
        </w:rPr>
        <w:t xml:space="preserve">». Выплата будет назначаться на 12 месяцев. После этого срока нужно </w:t>
      </w:r>
      <w:r w:rsidRPr="00E52A2D">
        <w:rPr>
          <w:rFonts w:ascii="Times New Roman" w:hAnsi="Times New Roman" w:cs="Times New Roman"/>
          <w:sz w:val="28"/>
          <w:szCs w:val="28"/>
        </w:rPr>
        <w:t>будет подавать новое заявление.</w:t>
      </w:r>
    </w:p>
    <w:p w:rsidR="00E52A2D" w:rsidRPr="00E52A2D" w:rsidRDefault="00E52A2D" w:rsidP="00E52A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A2D">
        <w:rPr>
          <w:rFonts w:ascii="Times New Roman" w:hAnsi="Times New Roman" w:cs="Times New Roman"/>
          <w:sz w:val="28"/>
          <w:szCs w:val="28"/>
        </w:rPr>
        <w:t xml:space="preserve">Из бюджета 2023 года на пособие выделен 1 </w:t>
      </w:r>
      <w:proofErr w:type="gramStart"/>
      <w:r w:rsidRPr="00E52A2D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E52A2D">
        <w:rPr>
          <w:rFonts w:ascii="Times New Roman" w:hAnsi="Times New Roman" w:cs="Times New Roman"/>
          <w:sz w:val="28"/>
          <w:szCs w:val="28"/>
        </w:rPr>
        <w:t xml:space="preserve"> 691 млрд рублей. По оценкам главы Минтруда Антона </w:t>
      </w:r>
      <w:proofErr w:type="spellStart"/>
      <w:r w:rsidRPr="00E52A2D">
        <w:rPr>
          <w:rFonts w:ascii="Times New Roman" w:hAnsi="Times New Roman" w:cs="Times New Roman"/>
          <w:sz w:val="28"/>
          <w:szCs w:val="28"/>
        </w:rPr>
        <w:t>Котякова</w:t>
      </w:r>
      <w:proofErr w:type="spellEnd"/>
      <w:r w:rsidRPr="00E52A2D">
        <w:rPr>
          <w:rFonts w:ascii="Times New Roman" w:hAnsi="Times New Roman" w:cs="Times New Roman"/>
          <w:sz w:val="28"/>
          <w:szCs w:val="28"/>
        </w:rPr>
        <w:t xml:space="preserve">, новое пособие охватит семьи, в которых воспитывается порядка 10 </w:t>
      </w:r>
      <w:proofErr w:type="gramStart"/>
      <w:r w:rsidRPr="00E52A2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52A2D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52A2D" w:rsidRPr="00E52A2D" w:rsidRDefault="00E52A2D" w:rsidP="00E52A2D">
      <w:pPr>
        <w:rPr>
          <w:rFonts w:ascii="Times New Roman" w:hAnsi="Times New Roman" w:cs="Times New Roman"/>
          <w:sz w:val="28"/>
          <w:szCs w:val="28"/>
        </w:rPr>
      </w:pPr>
    </w:p>
    <w:sectPr w:rsidR="00E52A2D" w:rsidRPr="00E5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52166"/>
    <w:multiLevelType w:val="hybridMultilevel"/>
    <w:tmpl w:val="F3CEC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7"/>
    <w:rsid w:val="00997F66"/>
    <w:rsid w:val="00E52A2D"/>
    <w:rsid w:val="00E6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2023-01-12T06:34:00Z</dcterms:created>
  <dcterms:modified xsi:type="dcterms:W3CDTF">2023-01-12T06:39:00Z</dcterms:modified>
</cp:coreProperties>
</file>